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7AFF" w:rsidRDefault="00B83AD9" w:rsidP="00B83AD9">
      <w:pPr>
        <w:pStyle w:val="Title"/>
      </w:pPr>
      <w:r>
        <w:t>Paraphrasing</w:t>
      </w:r>
      <w:bookmarkStart w:id="0" w:name="_GoBack"/>
    </w:p>
    <w:p w:rsidR="00B83AD9" w:rsidRDefault="007F4DE9" w:rsidP="00B83AD9">
      <w:r>
        <w:rPr>
          <w:noProof/>
          <w:lang w:eastAsia="en-GB"/>
        </w:rPr>
        <mc:AlternateContent>
          <mc:Choice Requires="wps">
            <w:drawing>
              <wp:anchor distT="0" distB="0" distL="114300" distR="114300" simplePos="0" relativeHeight="251660288" behindDoc="0" locked="0" layoutInCell="1" allowOverlap="1">
                <wp:simplePos x="0" y="0"/>
                <wp:positionH relativeFrom="column">
                  <wp:posOffset>3476625</wp:posOffset>
                </wp:positionH>
                <wp:positionV relativeFrom="paragraph">
                  <wp:posOffset>6350</wp:posOffset>
                </wp:positionV>
                <wp:extent cx="2914650" cy="1019175"/>
                <wp:effectExtent l="95250" t="19050" r="38100" b="47625"/>
                <wp:wrapNone/>
                <wp:docPr id="4" name="Oval Callout 4"/>
                <wp:cNvGraphicFramePr/>
                <a:graphic xmlns:a="http://schemas.openxmlformats.org/drawingml/2006/main">
                  <a:graphicData uri="http://schemas.microsoft.com/office/word/2010/wordprocessingShape">
                    <wps:wsp>
                      <wps:cNvSpPr/>
                      <wps:spPr>
                        <a:xfrm>
                          <a:off x="0" y="0"/>
                          <a:ext cx="2914650" cy="1019175"/>
                        </a:xfrm>
                        <a:prstGeom prst="wedgeEllipseCallout">
                          <a:avLst>
                            <a:gd name="adj1" fmla="val -53186"/>
                            <a:gd name="adj2" fmla="val 51285"/>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F4DE9" w:rsidRDefault="007F4DE9" w:rsidP="007F4DE9">
                            <w:pPr>
                              <w:jc w:val="center"/>
                            </w:pPr>
                            <w:r>
                              <w:t>Ah, so saying the same thing in a different way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4" o:spid="_x0000_s1026" type="#_x0000_t63" style="position:absolute;margin-left:273.75pt;margin-top:.5pt;width:229.5pt;height:80.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" adj="-688,21878" fillcolor="#4f81bd [3204]" strokecolor="#243f60 [1604]" strokeweight="2pt">
                <v:textbox>
                  <w:txbxContent>
                    <w:p w:rsidR="007F4DE9" w:rsidRDefault="007F4DE9" w:rsidP="007F4DE9">
                      <w:pPr>
                        <w:jc w:val="center"/>
                      </w:pPr>
                      <w:r>
                        <w:t>Ah, so saying the same thing in a different way</w:t>
                      </w:r>
                    </w:p>
                  </w:txbxContent>
                </v:textbox>
              </v:shape>
            </w:pict>
          </mc:Fallback>
        </mc:AlternateContent>
      </w:r>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-914400</wp:posOffset>
                </wp:positionH>
                <wp:positionV relativeFrom="paragraph">
                  <wp:posOffset>82550</wp:posOffset>
                </wp:positionV>
                <wp:extent cx="1876425" cy="2257425"/>
                <wp:effectExtent l="19050" t="19050" r="866775" b="47625"/>
                <wp:wrapNone/>
                <wp:docPr id="3" name="Oval Callout 3"/>
                <wp:cNvGraphicFramePr/>
                <a:graphic xmlns:a="http://schemas.openxmlformats.org/drawingml/2006/main">
                  <a:graphicData uri="http://schemas.microsoft.com/office/word/2010/wordprocessingShape">
                    <wps:wsp>
                      <wps:cNvSpPr/>
                      <wps:spPr>
                        <a:xfrm>
                          <a:off x="0" y="0"/>
                          <a:ext cx="1876425" cy="2257425"/>
                        </a:xfrm>
                        <a:prstGeom prst="wedgeEllipseCallout">
                          <a:avLst>
                            <a:gd name="adj1" fmla="val 93780"/>
                            <a:gd name="adj2" fmla="val 862"/>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F4DE9" w:rsidRPr="00F819D6" w:rsidRDefault="007F4DE9" w:rsidP="007F4DE9">
                            <w:pPr>
                              <w:jc w:val="center"/>
                              <w:rPr>
                                <w:rFonts w:ascii="Lucida Handwriting" w:hAnsi="Lucida Handwriting"/>
                                <w:sz w:val="20"/>
                                <w:szCs w:val="20"/>
                              </w:rPr>
                            </w:pPr>
                            <w:r w:rsidRPr="00F819D6">
                              <w:rPr>
                                <w:rFonts w:ascii="Lucida Handwriting" w:hAnsi="Lucida Handwriting"/>
                                <w:sz w:val="20"/>
                                <w:szCs w:val="20"/>
                              </w:rPr>
                              <w:t>Paraphrasing is the skill of expressing the meaning of (something written or spoken) using different words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val Callout 3" o:spid="_x0000_s1027" type="#_x0000_t63" style="position:absolute;margin-left:-1in;margin-top:6.5pt;width:147.75pt;height:17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" adj="31056,10986" fillcolor="#4f81bd [3204]" strokecolor="#243f60 [1604]" strokeweight="2pt">
                <v:textbox>
                  <w:txbxContent>
                    <w:p w:rsidR="007F4DE9" w:rsidRPr="00F819D6" w:rsidRDefault="007F4DE9" w:rsidP="007F4DE9">
                      <w:pPr>
                        <w:jc w:val="center"/>
                        <w:rPr>
                          <w:rFonts w:ascii="Lucida Handwriting" w:hAnsi="Lucida Handwriting"/>
                          <w:sz w:val="20"/>
                          <w:szCs w:val="20"/>
                        </w:rPr>
                      </w:pPr>
                      <w:r w:rsidRPr="00F819D6">
                        <w:rPr>
                          <w:rFonts w:ascii="Lucida Handwriting" w:hAnsi="Lucida Handwriting"/>
                          <w:sz w:val="20"/>
                          <w:szCs w:val="20"/>
                        </w:rPr>
                        <w:t>Paraphrasing is the skill of expressing the meaning of (something written or spoken) using different words</w:t>
                      </w:r>
                    </w:p>
                  </w:txbxContent>
                </v:textbox>
              </v:shape>
            </w:pict>
          </mc:Fallback>
        </mc:AlternateContent>
      </w:r>
    </w:p>
    <w:p w:rsidR="001838A6" w:rsidRDefault="001838A6" w:rsidP="00B83AD9">
      <w:pPr>
        <w:rPr>
          <w:rFonts w:ascii="Arial" w:hAnsi="Arial" w:cs="Arial"/>
        </w:rPr>
      </w:pPr>
    </w:p>
    <w:p w:rsidR="007F4DE9" w:rsidRDefault="007F4DE9" w:rsidP="007F4DE9">
      <w:pPr>
        <w:ind w:left="720" w:firstLine="720"/>
        <w:rPr>
          <w:rFonts w:ascii="Arial" w:hAnsi="Arial" w:cs="Arial"/>
        </w:rPr>
      </w:pPr>
      <w:r>
        <w:rPr>
          <w:noProof/>
          <w:lang w:eastAsia="en-GB"/>
        </w:rPr>
        <w:drawing>
          <wp:inline distT="0" distB="0" distL="0" distR="0" wp14:anchorId="4E42125E" wp14:editId="57C7921D">
            <wp:extent cx="3552825" cy="3400425"/>
            <wp:effectExtent l="0" t="0" r="9525" b="9525"/>
            <wp:docPr id="2" name="Picture 2" descr="C:\Users\Samantha Christie\AppData\Local\Microsoft\Windows\INetCache\IE\H1G8WHC3\coach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mantha Christie\AppData\Local\Microsoft\Windows\INetCache\IE\H1G8WHC3\coaching[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52825" cy="3400425"/>
                    </a:xfrm>
                    <a:prstGeom prst="rect">
                      <a:avLst/>
                    </a:prstGeom>
                    <a:noFill/>
                    <a:ln>
                      <a:noFill/>
                    </a:ln>
                  </pic:spPr>
                </pic:pic>
              </a:graphicData>
            </a:graphic>
          </wp:inline>
        </w:drawing>
      </w:r>
    </w:p>
    <w:p w:rsidR="007F4DE9" w:rsidRDefault="007F4DE9" w:rsidP="007F4DE9">
      <w:pPr>
        <w:rPr>
          <w:rFonts w:ascii="Arial" w:hAnsi="Arial" w:cs="Arial"/>
        </w:rPr>
      </w:pPr>
    </w:p>
    <w:bookmarkEnd w:id="0"/>
    <w:p w:rsidR="007F4DE9" w:rsidRDefault="007F4DE9" w:rsidP="007F4DE9">
      <w:pPr>
        <w:rPr>
          <w:rFonts w:ascii="Arial" w:hAnsi="Arial" w:cs="Arial"/>
        </w:rPr>
      </w:pPr>
    </w:p>
    <w:p w:rsidR="007F4DE9" w:rsidRDefault="00794BF9" w:rsidP="007F4DE9">
      <w:pPr>
        <w:rPr>
          <w:rFonts w:ascii="Arial" w:hAnsi="Arial" w:cs="Arial"/>
        </w:rPr>
      </w:pPr>
      <w:r>
        <w:rPr>
          <w:rFonts w:ascii="Arial" w:hAnsi="Arial" w:cs="Arial"/>
        </w:rPr>
        <w:t>There are a few ways of paraphrasing, first up: Vocabulary</w:t>
      </w:r>
    </w:p>
    <w:p w:rsidR="00794BF9" w:rsidRDefault="00794BF9" w:rsidP="007F4DE9">
      <w:pPr>
        <w:rPr>
          <w:rFonts w:ascii="Arial" w:hAnsi="Arial" w:cs="Arial"/>
        </w:rPr>
      </w:pPr>
    </w:p>
    <w:p w:rsidR="00794BF9" w:rsidRDefault="00794BF9" w:rsidP="007F4DE9">
      <w:pPr>
        <w:rPr>
          <w:rFonts w:ascii="Arial" w:hAnsi="Arial" w:cs="Arial"/>
          <w:b/>
          <w:sz w:val="28"/>
        </w:rPr>
      </w:pPr>
      <w:r w:rsidRPr="00794BF9">
        <w:rPr>
          <w:rFonts w:ascii="Arial" w:hAnsi="Arial" w:cs="Arial"/>
          <w:b/>
          <w:sz w:val="28"/>
        </w:rPr>
        <w:t>Vocabulary</w:t>
      </w:r>
    </w:p>
    <w:p w:rsidR="00794BF9" w:rsidRDefault="00794BF9" w:rsidP="007F4DE9">
      <w:pPr>
        <w:rPr>
          <w:rFonts w:ascii="Arial" w:hAnsi="Arial" w:cs="Arial"/>
          <w:b/>
          <w:sz w:val="28"/>
        </w:rPr>
      </w:pPr>
    </w:p>
    <w:p w:rsidR="00794BF9" w:rsidRDefault="00BF3C70" w:rsidP="007F4DE9">
      <w:pPr>
        <w:rPr>
          <w:rFonts w:ascii="Arial" w:hAnsi="Arial" w:cs="Arial"/>
        </w:rPr>
      </w:pPr>
      <w:r>
        <w:rPr>
          <w:rFonts w:ascii="Arial" w:hAnsi="Arial" w:cs="Arial"/>
        </w:rPr>
        <w:t xml:space="preserve">1. </w:t>
      </w:r>
      <w:r w:rsidR="00794BF9">
        <w:rPr>
          <w:rFonts w:ascii="Arial" w:hAnsi="Arial" w:cs="Arial"/>
        </w:rPr>
        <w:t>This is the easiest and involves the use of synonyms:</w:t>
      </w:r>
    </w:p>
    <w:p w:rsidR="00794BF9" w:rsidRDefault="00794BF9" w:rsidP="007F4DE9">
      <w:pPr>
        <w:rPr>
          <w:rFonts w:ascii="Arial" w:hAnsi="Arial" w:cs="Arial"/>
        </w:rPr>
      </w:pPr>
      <w:r>
        <w:rPr>
          <w:rFonts w:ascii="Arial" w:hAnsi="Arial" w:cs="Arial"/>
        </w:rPr>
        <w:t xml:space="preserve">e.g. </w:t>
      </w:r>
      <w:r w:rsidR="007D2DDD" w:rsidRPr="007D2DDD">
        <w:rPr>
          <w:rFonts w:ascii="Arial" w:hAnsi="Arial" w:cs="Arial"/>
          <w:b/>
        </w:rPr>
        <w:t>“</w:t>
      </w:r>
      <w:r w:rsidRPr="007D2DDD">
        <w:rPr>
          <w:rFonts w:ascii="Arial" w:hAnsi="Arial" w:cs="Arial"/>
          <w:b/>
        </w:rPr>
        <w:t>I like</w:t>
      </w:r>
      <w:r w:rsidR="007D2DDD" w:rsidRPr="007D2DDD">
        <w:rPr>
          <w:rFonts w:ascii="Arial" w:hAnsi="Arial" w:cs="Arial"/>
          <w:b/>
        </w:rPr>
        <w:t xml:space="preserve"> music”</w:t>
      </w:r>
    </w:p>
    <w:p w:rsidR="007D2DDD" w:rsidRDefault="007D2DDD" w:rsidP="007F4DE9">
      <w:pPr>
        <w:rPr>
          <w:rFonts w:ascii="Arial" w:hAnsi="Arial" w:cs="Arial"/>
        </w:rPr>
      </w:pPr>
      <w:proofErr w:type="gramStart"/>
      <w:r>
        <w:rPr>
          <w:rFonts w:ascii="Arial" w:hAnsi="Arial" w:cs="Arial"/>
        </w:rPr>
        <w:t>possible</w:t>
      </w:r>
      <w:proofErr w:type="gramEnd"/>
      <w:r>
        <w:rPr>
          <w:rFonts w:ascii="Arial" w:hAnsi="Arial" w:cs="Arial"/>
        </w:rPr>
        <w:t xml:space="preserve"> synonyms: verbs </w:t>
      </w:r>
      <w:r>
        <w:rPr>
          <w:rFonts w:ascii="Arial" w:hAnsi="Arial" w:cs="Arial"/>
        </w:rPr>
        <w:tab/>
      </w:r>
      <w:r>
        <w:rPr>
          <w:rFonts w:ascii="Arial" w:hAnsi="Arial" w:cs="Arial"/>
        </w:rPr>
        <w:tab/>
      </w:r>
      <w:r>
        <w:rPr>
          <w:rFonts w:ascii="Arial" w:hAnsi="Arial" w:cs="Arial"/>
        </w:rPr>
        <w:tab/>
        <w:t>love / adore</w:t>
      </w:r>
    </w:p>
    <w:p w:rsidR="007D2DDD" w:rsidRDefault="007D2DDD" w:rsidP="007F4DE9">
      <w:pPr>
        <w:rPr>
          <w:rFonts w:ascii="Arial" w:hAnsi="Arial" w:cs="Arial"/>
        </w:rPr>
      </w:pPr>
      <w:r>
        <w:rPr>
          <w:rFonts w:ascii="Arial" w:hAnsi="Arial" w:cs="Arial"/>
        </w:rPr>
        <w:tab/>
      </w:r>
      <w:r>
        <w:rPr>
          <w:rFonts w:ascii="Arial" w:hAnsi="Arial" w:cs="Arial"/>
        </w:rPr>
        <w:tab/>
      </w:r>
      <w:r>
        <w:rPr>
          <w:rFonts w:ascii="Arial" w:hAnsi="Arial" w:cs="Arial"/>
        </w:rPr>
        <w:tab/>
      </w:r>
      <w:proofErr w:type="gramStart"/>
      <w:r>
        <w:rPr>
          <w:rFonts w:ascii="Arial" w:hAnsi="Arial" w:cs="Arial"/>
        </w:rPr>
        <w:t>phrases</w:t>
      </w:r>
      <w:proofErr w:type="gramEnd"/>
      <w:r>
        <w:rPr>
          <w:rFonts w:ascii="Arial" w:hAnsi="Arial" w:cs="Arial"/>
        </w:rPr>
        <w:tab/>
      </w:r>
      <w:r>
        <w:rPr>
          <w:rFonts w:ascii="Arial" w:hAnsi="Arial" w:cs="Arial"/>
        </w:rPr>
        <w:tab/>
        <w:t>to be keen on / fond of / to be into</w:t>
      </w:r>
    </w:p>
    <w:p w:rsidR="007D2DDD" w:rsidRDefault="007D2DDD" w:rsidP="007F4DE9">
      <w:pPr>
        <w:rPr>
          <w:rFonts w:ascii="Arial" w:hAnsi="Arial" w:cs="Arial"/>
        </w:rPr>
      </w:pPr>
      <w:r>
        <w:rPr>
          <w:rFonts w:ascii="Arial" w:hAnsi="Arial" w:cs="Arial"/>
        </w:rPr>
        <w:tab/>
      </w:r>
      <w:r>
        <w:rPr>
          <w:rFonts w:ascii="Arial" w:hAnsi="Arial" w:cs="Arial"/>
        </w:rPr>
        <w:tab/>
      </w:r>
      <w:r>
        <w:rPr>
          <w:rFonts w:ascii="Arial" w:hAnsi="Arial" w:cs="Arial"/>
        </w:rPr>
        <w:tab/>
      </w:r>
      <w:proofErr w:type="gramStart"/>
      <w:r>
        <w:rPr>
          <w:rFonts w:ascii="Arial" w:hAnsi="Arial" w:cs="Arial"/>
        </w:rPr>
        <w:t>phrasal</w:t>
      </w:r>
      <w:proofErr w:type="gramEnd"/>
      <w:r>
        <w:rPr>
          <w:rFonts w:ascii="Arial" w:hAnsi="Arial" w:cs="Arial"/>
        </w:rPr>
        <w:t xml:space="preserve"> verbs</w:t>
      </w:r>
      <w:r>
        <w:rPr>
          <w:rFonts w:ascii="Arial" w:hAnsi="Arial" w:cs="Arial"/>
        </w:rPr>
        <w:tab/>
        <w:t>to be mad about</w:t>
      </w:r>
    </w:p>
    <w:p w:rsidR="007D2DDD" w:rsidRDefault="007D2DDD" w:rsidP="007F4DE9">
      <w:pPr>
        <w:rPr>
          <w:rFonts w:ascii="Arial" w:hAnsi="Arial" w:cs="Arial"/>
        </w:rPr>
      </w:pPr>
    </w:p>
    <w:p w:rsidR="007D2DDD" w:rsidRDefault="007D2DDD" w:rsidP="007F4DE9">
      <w:pPr>
        <w:rPr>
          <w:rFonts w:ascii="Arial" w:hAnsi="Arial" w:cs="Arial"/>
          <w:b/>
        </w:rPr>
      </w:pPr>
      <w:r>
        <w:rPr>
          <w:rFonts w:ascii="Arial" w:hAnsi="Arial" w:cs="Arial"/>
        </w:rPr>
        <w:t xml:space="preserve">Can you think of synonyms for </w:t>
      </w:r>
      <w:r w:rsidRPr="007D2DDD">
        <w:rPr>
          <w:rFonts w:ascii="Arial" w:hAnsi="Arial" w:cs="Arial"/>
          <w:b/>
        </w:rPr>
        <w:t>“I don’t like music”?</w:t>
      </w:r>
    </w:p>
    <w:p w:rsidR="007D2DDD" w:rsidRPr="00794BF9" w:rsidRDefault="007D2DDD" w:rsidP="007F4DE9">
      <w:pPr>
        <w:rPr>
          <w:rFonts w:ascii="Arial" w:hAnsi="Arial" w:cs="Arial"/>
        </w:rPr>
      </w:pPr>
    </w:p>
    <w:p w:rsidR="007D2DDD" w:rsidRDefault="007D2DDD" w:rsidP="007D2DDD">
      <w:pPr>
        <w:rPr>
          <w:rFonts w:ascii="Arial" w:hAnsi="Arial" w:cs="Arial"/>
        </w:rPr>
      </w:pPr>
      <w:proofErr w:type="gramStart"/>
      <w:r>
        <w:rPr>
          <w:rFonts w:ascii="Arial" w:hAnsi="Arial" w:cs="Arial"/>
        </w:rPr>
        <w:t>verbs</w:t>
      </w:r>
      <w:proofErr w:type="gramEnd"/>
      <w:r>
        <w:rPr>
          <w:rFonts w:ascii="Arial" w:hAnsi="Arial" w:cs="Arial"/>
        </w:rPr>
        <w:t xml:space="preserve"> </w:t>
      </w:r>
      <w:r>
        <w:rPr>
          <w:rFonts w:ascii="Arial" w:hAnsi="Arial" w:cs="Arial"/>
        </w:rPr>
        <w:tab/>
      </w:r>
      <w:r>
        <w:rPr>
          <w:rFonts w:ascii="Arial" w:hAnsi="Arial" w:cs="Arial"/>
        </w:rPr>
        <w:tab/>
      </w:r>
      <w:r>
        <w:rPr>
          <w:rFonts w:ascii="Arial" w:hAnsi="Arial" w:cs="Arial"/>
        </w:rPr>
        <w:tab/>
        <w:t>_____________________________________</w:t>
      </w:r>
    </w:p>
    <w:p w:rsidR="007D2DDD" w:rsidRDefault="007D2DDD" w:rsidP="007D2DDD">
      <w:pPr>
        <w:rPr>
          <w:rFonts w:ascii="Arial" w:hAnsi="Arial" w:cs="Arial"/>
        </w:rPr>
      </w:pPr>
      <w:proofErr w:type="gramStart"/>
      <w:r>
        <w:rPr>
          <w:rFonts w:ascii="Arial" w:hAnsi="Arial" w:cs="Arial"/>
        </w:rPr>
        <w:t>phrases</w:t>
      </w:r>
      <w:proofErr w:type="gramEnd"/>
      <w:r>
        <w:rPr>
          <w:rFonts w:ascii="Arial" w:hAnsi="Arial" w:cs="Arial"/>
        </w:rPr>
        <w:tab/>
      </w:r>
      <w:r>
        <w:rPr>
          <w:rFonts w:ascii="Arial" w:hAnsi="Arial" w:cs="Arial"/>
        </w:rPr>
        <w:tab/>
        <w:t>_____________________________________</w:t>
      </w:r>
    </w:p>
    <w:p w:rsidR="00BF3C70" w:rsidRDefault="007D2DDD" w:rsidP="007D2DDD">
      <w:pPr>
        <w:rPr>
          <w:rFonts w:ascii="Arial" w:hAnsi="Arial" w:cs="Arial"/>
        </w:rPr>
        <w:sectPr w:rsidR="00BF3C70">
          <w:headerReference w:type="default" r:id="rId9"/>
          <w:pgSz w:w="11906" w:h="16838"/>
          <w:pgMar w:top="1440" w:right="1440" w:bottom="1440" w:left="1440" w:header="708" w:footer="708" w:gutter="0"/>
          <w:cols w:space="708"/>
          <w:docGrid w:linePitch="360"/>
        </w:sectPr>
      </w:pPr>
      <w:proofErr w:type="gramStart"/>
      <w:r>
        <w:rPr>
          <w:rFonts w:ascii="Arial" w:hAnsi="Arial" w:cs="Arial"/>
        </w:rPr>
        <w:t>phrasal</w:t>
      </w:r>
      <w:proofErr w:type="gramEnd"/>
      <w:r>
        <w:rPr>
          <w:rFonts w:ascii="Arial" w:hAnsi="Arial" w:cs="Arial"/>
        </w:rPr>
        <w:t xml:space="preserve"> verbs</w:t>
      </w:r>
      <w:r>
        <w:rPr>
          <w:rFonts w:ascii="Arial" w:hAnsi="Arial" w:cs="Arial"/>
        </w:rPr>
        <w:tab/>
        <w:t>_____________________________________</w:t>
      </w:r>
    </w:p>
    <w:p w:rsidR="00BF3C70" w:rsidRDefault="00BF3C70" w:rsidP="007D2DDD">
      <w:pPr>
        <w:rPr>
          <w:rFonts w:ascii="Arial" w:hAnsi="Arial" w:cs="Arial"/>
        </w:rPr>
      </w:pPr>
      <w:r>
        <w:rPr>
          <w:rFonts w:ascii="Arial" w:hAnsi="Arial" w:cs="Arial"/>
        </w:rPr>
        <w:lastRenderedPageBreak/>
        <w:t>2. Now let’s look at how we could change a more complex sentence</w:t>
      </w:r>
    </w:p>
    <w:p w:rsidR="00BF3C70" w:rsidRDefault="00BF3C70" w:rsidP="007D2DDD">
      <w:pPr>
        <w:rPr>
          <w:rFonts w:ascii="Arial" w:hAnsi="Arial" w:cs="Arial"/>
        </w:rPr>
      </w:pPr>
    </w:p>
    <w:p w:rsidR="00BF3C70" w:rsidRPr="00040F96" w:rsidRDefault="00BF3C70" w:rsidP="007D2DDD">
      <w:pPr>
        <w:rPr>
          <w:rFonts w:ascii="Arial" w:hAnsi="Arial" w:cs="Arial"/>
          <w:b/>
          <w:bCs/>
          <w:color w:val="404040"/>
          <w:shd w:val="clear" w:color="auto" w:fill="FFFFFF"/>
        </w:rPr>
      </w:pPr>
      <w:r w:rsidRPr="00040F96">
        <w:rPr>
          <w:rFonts w:ascii="Arial" w:hAnsi="Arial" w:cs="Arial"/>
        </w:rPr>
        <w:t>“</w:t>
      </w:r>
      <w:r w:rsidRPr="00040F96">
        <w:rPr>
          <w:rFonts w:ascii="Arial" w:hAnsi="Arial" w:cs="Arial"/>
          <w:b/>
          <w:bCs/>
          <w:color w:val="404040"/>
          <w:shd w:val="clear" w:color="auto" w:fill="FFFFFF"/>
        </w:rPr>
        <w:t xml:space="preserve">There has been little impact of the </w:t>
      </w:r>
      <w:proofErr w:type="spellStart"/>
      <w:r w:rsidRPr="00040F96">
        <w:rPr>
          <w:rFonts w:ascii="Arial" w:hAnsi="Arial" w:cs="Arial"/>
          <w:b/>
          <w:bCs/>
          <w:color w:val="404040"/>
          <w:shd w:val="clear" w:color="auto" w:fill="FFFFFF"/>
        </w:rPr>
        <w:t>Brexit</w:t>
      </w:r>
      <w:proofErr w:type="spellEnd"/>
      <w:r w:rsidRPr="00040F96">
        <w:rPr>
          <w:rFonts w:ascii="Arial" w:hAnsi="Arial" w:cs="Arial"/>
          <w:b/>
          <w:bCs/>
          <w:color w:val="404040"/>
          <w:shd w:val="clear" w:color="auto" w:fill="FFFFFF"/>
        </w:rPr>
        <w:t xml:space="preserve"> vote on the UK economy so far</w:t>
      </w:r>
      <w:r w:rsidRPr="00040F96">
        <w:rPr>
          <w:rFonts w:ascii="Arial" w:hAnsi="Arial" w:cs="Arial"/>
          <w:b/>
          <w:bCs/>
          <w:color w:val="404040"/>
          <w:shd w:val="clear" w:color="auto" w:fill="FFFFFF"/>
        </w:rPr>
        <w:t>”*</w:t>
      </w:r>
    </w:p>
    <w:p w:rsidR="00BF3C70" w:rsidRDefault="00BF3C70" w:rsidP="007D2DDD">
      <w:pPr>
        <w:rPr>
          <w:rFonts w:ascii="Helvetica" w:hAnsi="Helvetica" w:cs="Helvetica"/>
          <w:b/>
          <w:bCs/>
          <w:color w:val="404040"/>
          <w:shd w:val="clear" w:color="auto" w:fill="FFFFFF"/>
        </w:rPr>
      </w:pPr>
    </w:p>
    <w:p w:rsidR="00BF3C70" w:rsidRPr="00BF3C70" w:rsidRDefault="00BF3C70" w:rsidP="007D2DDD">
      <w:pPr>
        <w:rPr>
          <w:rFonts w:ascii="Arial" w:hAnsi="Arial" w:cs="Arial"/>
          <w:bCs/>
          <w:color w:val="404040"/>
          <w:shd w:val="clear" w:color="auto" w:fill="FFFFFF"/>
        </w:rPr>
      </w:pPr>
      <w:r>
        <w:rPr>
          <w:rFonts w:ascii="Arial" w:hAnsi="Arial" w:cs="Arial"/>
          <w:bCs/>
          <w:color w:val="404040"/>
          <w:shd w:val="clear" w:color="auto" w:fill="FFFFFF"/>
        </w:rPr>
        <w:t xml:space="preserve">Which words can you think of synonyms for, remember synonyms don’t have to merely be one </w:t>
      </w:r>
      <w:proofErr w:type="gramStart"/>
      <w:r>
        <w:rPr>
          <w:rFonts w:ascii="Arial" w:hAnsi="Arial" w:cs="Arial"/>
          <w:bCs/>
          <w:color w:val="404040"/>
          <w:shd w:val="clear" w:color="auto" w:fill="FFFFFF"/>
        </w:rPr>
        <w:t>word,</w:t>
      </w:r>
      <w:proofErr w:type="gramEnd"/>
      <w:r>
        <w:rPr>
          <w:rFonts w:ascii="Arial" w:hAnsi="Arial" w:cs="Arial"/>
          <w:bCs/>
          <w:color w:val="404040"/>
          <w:shd w:val="clear" w:color="auto" w:fill="FFFFFF"/>
        </w:rPr>
        <w:t xml:space="preserve"> phrases can function in the same way.</w:t>
      </w:r>
    </w:p>
    <w:p w:rsidR="00BF3C70" w:rsidRDefault="00BF3C70" w:rsidP="007D2DDD">
      <w:pPr>
        <w:rPr>
          <w:rFonts w:ascii="Helvetica" w:hAnsi="Helvetica" w:cs="Helvetica"/>
          <w:b/>
          <w:bCs/>
          <w:color w:val="404040"/>
          <w:shd w:val="clear" w:color="auto" w:fill="FFFFFF"/>
        </w:rPr>
      </w:pPr>
    </w:p>
    <w:p w:rsidR="00BF3C70" w:rsidRPr="00BF3C70" w:rsidRDefault="00BF3C70" w:rsidP="007D2DDD">
      <w:pPr>
        <w:rPr>
          <w:rFonts w:ascii="Helvetica" w:hAnsi="Helvetica" w:cs="Helvetica"/>
          <w:b/>
          <w:bCs/>
          <w:color w:val="404040"/>
          <w:sz w:val="14"/>
          <w:shd w:val="clear" w:color="auto" w:fill="FFFFFF"/>
        </w:rPr>
      </w:pPr>
      <w:r w:rsidRPr="00BF3C70">
        <w:rPr>
          <w:rFonts w:ascii="Helvetica" w:hAnsi="Helvetica" w:cs="Helvetica"/>
          <w:b/>
          <w:bCs/>
          <w:color w:val="404040"/>
          <w:sz w:val="14"/>
          <w:shd w:val="clear" w:color="auto" w:fill="FFFFFF"/>
        </w:rPr>
        <w:t>*http://www.bbc.co.uk/news/business-37428764</w:t>
      </w:r>
    </w:p>
    <w:p w:rsidR="00BF3C70" w:rsidRDefault="00BF3C70" w:rsidP="007D2DDD">
      <w:pPr>
        <w:rPr>
          <w:rFonts w:ascii="Arial" w:hAnsi="Arial" w:cs="Arial"/>
          <w:b/>
        </w:rPr>
      </w:pPr>
    </w:p>
    <w:p w:rsidR="00BF3C70" w:rsidRPr="00BF3C70" w:rsidRDefault="00BF3C70" w:rsidP="007D2DDD">
      <w:pPr>
        <w:rPr>
          <w:rFonts w:ascii="Arial" w:hAnsi="Arial" w:cs="Arial"/>
        </w:rPr>
      </w:pPr>
      <w:r w:rsidRPr="00BF3C70">
        <w:rPr>
          <w:rFonts w:ascii="Arial" w:hAnsi="Arial" w:cs="Arial"/>
        </w:rPr>
        <w:t>Now try to think of how to complete this table</w:t>
      </w:r>
    </w:p>
    <w:p w:rsidR="00BF3C70" w:rsidRPr="00BF3C70" w:rsidRDefault="00BF3C70" w:rsidP="007D2DDD">
      <w:pPr>
        <w:rPr>
          <w:rFonts w:ascii="Arial" w:hAnsi="Arial" w:cs="Arial"/>
          <w:b/>
        </w:rPr>
      </w:pPr>
    </w:p>
    <w:tbl>
      <w:tblPr>
        <w:tblStyle w:val="TableGrid"/>
        <w:tblW w:w="0" w:type="auto"/>
        <w:tblLook w:val="04A0" w:firstRow="1" w:lastRow="0" w:firstColumn="1" w:lastColumn="0" w:noHBand="0" w:noVBand="1"/>
      </w:tblPr>
      <w:tblGrid>
        <w:gridCol w:w="4621"/>
        <w:gridCol w:w="4621"/>
      </w:tblGrid>
      <w:tr w:rsidR="00BF3C70" w:rsidRPr="00BF3C70" w:rsidTr="00BF3C70">
        <w:tc>
          <w:tcPr>
            <w:tcW w:w="4621" w:type="dxa"/>
          </w:tcPr>
          <w:p w:rsidR="00BF3C70" w:rsidRPr="00BF3C70" w:rsidRDefault="00BF3C70" w:rsidP="007D2DDD">
            <w:pPr>
              <w:rPr>
                <w:rFonts w:ascii="Arial" w:hAnsi="Arial" w:cs="Arial"/>
                <w:b/>
              </w:rPr>
            </w:pPr>
            <w:r w:rsidRPr="00BF3C70">
              <w:rPr>
                <w:rFonts w:ascii="Arial" w:hAnsi="Arial" w:cs="Arial"/>
                <w:b/>
              </w:rPr>
              <w:t>Original word</w:t>
            </w:r>
          </w:p>
        </w:tc>
        <w:tc>
          <w:tcPr>
            <w:tcW w:w="4621" w:type="dxa"/>
          </w:tcPr>
          <w:p w:rsidR="00BF3C70" w:rsidRPr="00BF3C70" w:rsidRDefault="00BF3C70" w:rsidP="007D2DDD">
            <w:pPr>
              <w:rPr>
                <w:rFonts w:ascii="Arial" w:hAnsi="Arial" w:cs="Arial"/>
                <w:b/>
              </w:rPr>
            </w:pPr>
            <w:r>
              <w:rPr>
                <w:rFonts w:ascii="Arial" w:hAnsi="Arial" w:cs="Arial"/>
                <w:b/>
              </w:rPr>
              <w:t>S</w:t>
            </w:r>
            <w:r w:rsidRPr="00BF3C70">
              <w:rPr>
                <w:rFonts w:ascii="Arial" w:hAnsi="Arial" w:cs="Arial"/>
                <w:b/>
              </w:rPr>
              <w:t>ynonym</w:t>
            </w:r>
          </w:p>
        </w:tc>
      </w:tr>
      <w:tr w:rsidR="00BF3C70" w:rsidTr="00BF3C70">
        <w:tc>
          <w:tcPr>
            <w:tcW w:w="4621" w:type="dxa"/>
          </w:tcPr>
          <w:p w:rsidR="00BF3C70" w:rsidRDefault="00BF3C70" w:rsidP="007D2DDD">
            <w:pPr>
              <w:rPr>
                <w:rFonts w:ascii="Arial" w:hAnsi="Arial" w:cs="Arial"/>
              </w:rPr>
            </w:pPr>
            <w:r>
              <w:rPr>
                <w:rFonts w:ascii="Arial" w:hAnsi="Arial" w:cs="Arial"/>
              </w:rPr>
              <w:t>Little impact</w:t>
            </w:r>
          </w:p>
        </w:tc>
        <w:tc>
          <w:tcPr>
            <w:tcW w:w="4621" w:type="dxa"/>
          </w:tcPr>
          <w:p w:rsidR="00BF3C70" w:rsidRDefault="00BF3C70" w:rsidP="007D2DDD">
            <w:pPr>
              <w:rPr>
                <w:rFonts w:ascii="Arial" w:hAnsi="Arial" w:cs="Arial"/>
              </w:rPr>
            </w:pPr>
          </w:p>
        </w:tc>
      </w:tr>
      <w:tr w:rsidR="00BF3C70" w:rsidTr="00BF3C70">
        <w:tc>
          <w:tcPr>
            <w:tcW w:w="4621" w:type="dxa"/>
          </w:tcPr>
          <w:p w:rsidR="00BF3C70" w:rsidRDefault="00BF3C70" w:rsidP="007D2DDD">
            <w:pPr>
              <w:rPr>
                <w:rFonts w:ascii="Arial" w:hAnsi="Arial" w:cs="Arial"/>
              </w:rPr>
            </w:pPr>
            <w:r>
              <w:rPr>
                <w:rFonts w:ascii="Arial" w:hAnsi="Arial" w:cs="Arial"/>
              </w:rPr>
              <w:t>UK economy</w:t>
            </w:r>
          </w:p>
        </w:tc>
        <w:tc>
          <w:tcPr>
            <w:tcW w:w="4621" w:type="dxa"/>
          </w:tcPr>
          <w:p w:rsidR="00BF3C70" w:rsidRDefault="00BF3C70" w:rsidP="007D2DDD">
            <w:pPr>
              <w:rPr>
                <w:rFonts w:ascii="Arial" w:hAnsi="Arial" w:cs="Arial"/>
              </w:rPr>
            </w:pPr>
          </w:p>
        </w:tc>
      </w:tr>
      <w:tr w:rsidR="00BF3C70" w:rsidTr="00BF3C70">
        <w:tc>
          <w:tcPr>
            <w:tcW w:w="4621" w:type="dxa"/>
          </w:tcPr>
          <w:p w:rsidR="00BF3C70" w:rsidRDefault="00BF3C70" w:rsidP="007D2DDD">
            <w:pPr>
              <w:rPr>
                <w:rFonts w:ascii="Arial" w:hAnsi="Arial" w:cs="Arial"/>
              </w:rPr>
            </w:pPr>
            <w:r>
              <w:rPr>
                <w:rFonts w:ascii="Arial" w:hAnsi="Arial" w:cs="Arial"/>
              </w:rPr>
              <w:t>So far</w:t>
            </w:r>
          </w:p>
        </w:tc>
        <w:tc>
          <w:tcPr>
            <w:tcW w:w="4621" w:type="dxa"/>
          </w:tcPr>
          <w:p w:rsidR="00BF3C70" w:rsidRDefault="00BF3C70" w:rsidP="007D2DDD">
            <w:pPr>
              <w:rPr>
                <w:rFonts w:ascii="Arial" w:hAnsi="Arial" w:cs="Arial"/>
              </w:rPr>
            </w:pPr>
          </w:p>
        </w:tc>
      </w:tr>
    </w:tbl>
    <w:p w:rsidR="00BF3C70" w:rsidRDefault="00BF3C70" w:rsidP="007D2DDD">
      <w:pPr>
        <w:rPr>
          <w:rFonts w:ascii="Arial" w:hAnsi="Arial" w:cs="Arial"/>
        </w:rPr>
      </w:pPr>
    </w:p>
    <w:p w:rsidR="00BF3C70" w:rsidRDefault="00BF3C70" w:rsidP="007D2DDD">
      <w:pPr>
        <w:rPr>
          <w:rFonts w:ascii="Arial" w:hAnsi="Arial" w:cs="Arial"/>
        </w:rPr>
      </w:pPr>
    </w:p>
    <w:p w:rsidR="00BF3C70" w:rsidRDefault="00040F96" w:rsidP="007D2DDD">
      <w:pPr>
        <w:rPr>
          <w:rFonts w:ascii="Arial" w:hAnsi="Arial" w:cs="Arial"/>
        </w:rPr>
      </w:pPr>
      <w:r>
        <w:rPr>
          <w:rFonts w:ascii="Arial" w:hAnsi="Arial" w:cs="Arial"/>
        </w:rPr>
        <w:t>3. Using your synonyms rewrite the sentence, take into account the fact that some of the synonyms may require you to strange the sentence structure.</w:t>
      </w:r>
    </w:p>
    <w:p w:rsidR="00040F96" w:rsidRDefault="00040F96" w:rsidP="007D2DDD">
      <w:pPr>
        <w:rPr>
          <w:rFonts w:ascii="Arial" w:hAnsi="Arial" w:cs="Arial"/>
        </w:rPr>
      </w:pPr>
    </w:p>
    <w:p w:rsidR="00040F96" w:rsidRDefault="00040F96" w:rsidP="007D2DDD">
      <w:pPr>
        <w:rPr>
          <w:rFonts w:ascii="Arial" w:hAnsi="Arial" w:cs="Arial"/>
        </w:rPr>
      </w:pPr>
      <w:r>
        <w:rPr>
          <w:rFonts w:ascii="Arial" w:hAnsi="Arial" w:cs="Arial"/>
        </w:rPr>
        <w:t>_________________________________________________________________________________________________________________________________________________________________________________________________________</w:t>
      </w:r>
    </w:p>
    <w:p w:rsidR="00040F96" w:rsidRDefault="00040F96" w:rsidP="007D2DDD">
      <w:pPr>
        <w:rPr>
          <w:rFonts w:ascii="Arial" w:hAnsi="Arial" w:cs="Arial"/>
        </w:rPr>
      </w:pPr>
    </w:p>
    <w:p w:rsidR="00040F96" w:rsidRDefault="00040F96" w:rsidP="007D2DDD">
      <w:pPr>
        <w:rPr>
          <w:rFonts w:ascii="Arial" w:hAnsi="Arial" w:cs="Arial"/>
        </w:rPr>
      </w:pPr>
    </w:p>
    <w:p w:rsidR="00040F96" w:rsidRDefault="00040F96" w:rsidP="007D2DDD">
      <w:pPr>
        <w:rPr>
          <w:rFonts w:ascii="Arial" w:hAnsi="Arial" w:cs="Arial"/>
        </w:rPr>
      </w:pPr>
      <w:r>
        <w:rPr>
          <w:rFonts w:ascii="Arial" w:hAnsi="Arial" w:cs="Arial"/>
        </w:rPr>
        <w:t>4.</w:t>
      </w:r>
      <w:r w:rsidR="007F5F88">
        <w:rPr>
          <w:rFonts w:ascii="Arial" w:hAnsi="Arial" w:cs="Arial"/>
        </w:rPr>
        <w:t xml:space="preserve"> Now look at this, which follows on from the earlier statement.</w:t>
      </w:r>
    </w:p>
    <w:p w:rsidR="00040F96" w:rsidRDefault="00040F96" w:rsidP="007D2DDD">
      <w:pPr>
        <w:rPr>
          <w:rFonts w:ascii="Arial" w:hAnsi="Arial" w:cs="Arial"/>
        </w:rPr>
      </w:pPr>
    </w:p>
    <w:p w:rsidR="00040F96" w:rsidRDefault="007F5F88" w:rsidP="00040F96">
      <w:pPr>
        <w:rPr>
          <w:rFonts w:ascii="Arial" w:hAnsi="Arial" w:cs="Arial"/>
          <w:b/>
        </w:rPr>
      </w:pPr>
      <w:r>
        <w:rPr>
          <w:rFonts w:ascii="Arial" w:hAnsi="Arial" w:cs="Arial"/>
          <w:b/>
        </w:rPr>
        <w:t>“</w:t>
      </w:r>
      <w:r w:rsidR="00040F96" w:rsidRPr="00040F96">
        <w:rPr>
          <w:rFonts w:ascii="Arial" w:hAnsi="Arial" w:cs="Arial"/>
          <w:b/>
        </w:rPr>
        <w:t>Official figures have not yet reflected the collapse in confidence predicted by some surveys since the referendum.</w:t>
      </w:r>
      <w:r w:rsidR="00040F96">
        <w:rPr>
          <w:rFonts w:ascii="Arial" w:hAnsi="Arial" w:cs="Arial"/>
          <w:b/>
        </w:rPr>
        <w:t xml:space="preserve"> </w:t>
      </w:r>
      <w:r w:rsidR="00040F96" w:rsidRPr="00040F96">
        <w:rPr>
          <w:rFonts w:ascii="Arial" w:hAnsi="Arial" w:cs="Arial"/>
          <w:b/>
        </w:rPr>
        <w:t>But the ONS warned that we have not yet had official figures for the service sector, which are due next week.</w:t>
      </w:r>
      <w:r>
        <w:rPr>
          <w:rFonts w:ascii="Arial" w:hAnsi="Arial" w:cs="Arial"/>
          <w:b/>
        </w:rPr>
        <w:t>”</w:t>
      </w:r>
    </w:p>
    <w:p w:rsidR="007F5F88" w:rsidRDefault="007F5F88" w:rsidP="00040F96">
      <w:pPr>
        <w:rPr>
          <w:rFonts w:ascii="Arial" w:hAnsi="Arial" w:cs="Arial"/>
          <w:b/>
        </w:rPr>
      </w:pPr>
    </w:p>
    <w:p w:rsidR="001838A6" w:rsidRDefault="007F5F88" w:rsidP="00B83AD9">
      <w:pPr>
        <w:rPr>
          <w:rFonts w:ascii="Arial" w:hAnsi="Arial" w:cs="Arial"/>
        </w:rPr>
      </w:pPr>
      <w:r w:rsidRPr="007F5F88">
        <w:rPr>
          <w:rFonts w:ascii="Arial" w:hAnsi="Arial" w:cs="Arial"/>
        </w:rPr>
        <w:t>Which words could be replaced with synonyms?</w:t>
      </w:r>
    </w:p>
    <w:p w:rsidR="007F5F88" w:rsidRDefault="007F5F88" w:rsidP="00B83AD9">
      <w:pPr>
        <w:rPr>
          <w:rFonts w:ascii="Arial" w:hAnsi="Arial" w:cs="Arial"/>
        </w:rPr>
      </w:pPr>
    </w:p>
    <w:p w:rsidR="007F5F88" w:rsidRDefault="007F5F88" w:rsidP="00B83AD9">
      <w:pPr>
        <w:rPr>
          <w:rFonts w:ascii="Arial" w:hAnsi="Arial" w:cs="Arial"/>
        </w:rPr>
      </w:pPr>
      <w:r>
        <w:rPr>
          <w:rFonts w:ascii="Arial" w:hAnsi="Arial" w:cs="Arial"/>
        </w:rPr>
        <w:t>__________</w:t>
      </w:r>
      <w:r>
        <w:rPr>
          <w:rFonts w:ascii="Arial" w:hAnsi="Arial" w:cs="Arial"/>
        </w:rPr>
        <w:tab/>
      </w:r>
      <w:r>
        <w:rPr>
          <w:rFonts w:ascii="Arial" w:hAnsi="Arial" w:cs="Arial"/>
        </w:rPr>
        <w:tab/>
      </w:r>
      <w:r>
        <w:rPr>
          <w:rFonts w:ascii="Arial" w:hAnsi="Arial" w:cs="Arial"/>
        </w:rPr>
        <w:tab/>
      </w:r>
      <w:r>
        <w:rPr>
          <w:rFonts w:ascii="Arial" w:hAnsi="Arial" w:cs="Arial"/>
        </w:rPr>
        <w:t>__________</w:t>
      </w:r>
      <w:r>
        <w:rPr>
          <w:rFonts w:ascii="Arial" w:hAnsi="Arial" w:cs="Arial"/>
        </w:rPr>
        <w:tab/>
      </w:r>
      <w:r>
        <w:rPr>
          <w:rFonts w:ascii="Arial" w:hAnsi="Arial" w:cs="Arial"/>
        </w:rPr>
        <w:tab/>
      </w:r>
      <w:r>
        <w:rPr>
          <w:rFonts w:ascii="Arial" w:hAnsi="Arial" w:cs="Arial"/>
        </w:rPr>
        <w:tab/>
      </w:r>
      <w:r>
        <w:rPr>
          <w:rFonts w:ascii="Arial" w:hAnsi="Arial" w:cs="Arial"/>
        </w:rPr>
        <w:t>__________</w:t>
      </w:r>
      <w:r>
        <w:rPr>
          <w:rFonts w:ascii="Arial" w:hAnsi="Arial" w:cs="Arial"/>
        </w:rPr>
        <w:tab/>
      </w:r>
    </w:p>
    <w:p w:rsidR="007F5F88" w:rsidRDefault="007F5F88" w:rsidP="00B83AD9">
      <w:pPr>
        <w:rPr>
          <w:rFonts w:ascii="Arial" w:hAnsi="Arial" w:cs="Arial"/>
        </w:rPr>
      </w:pPr>
    </w:p>
    <w:p w:rsidR="007F5F88" w:rsidRDefault="007F5F88" w:rsidP="00B83AD9">
      <w:pPr>
        <w:rPr>
          <w:rFonts w:ascii="Arial" w:hAnsi="Arial" w:cs="Arial"/>
        </w:rPr>
      </w:pPr>
      <w:r w:rsidRPr="007F5F88">
        <w:rPr>
          <w:rFonts w:ascii="Arial" w:hAnsi="Arial" w:cs="Arial"/>
        </w:rPr>
        <w:t>__________</w:t>
      </w:r>
      <w:r w:rsidRPr="007F5F88">
        <w:rPr>
          <w:rFonts w:ascii="Arial" w:hAnsi="Arial" w:cs="Arial"/>
        </w:rPr>
        <w:tab/>
      </w:r>
      <w:r w:rsidRPr="007F5F88">
        <w:rPr>
          <w:rFonts w:ascii="Arial" w:hAnsi="Arial" w:cs="Arial"/>
        </w:rPr>
        <w:tab/>
      </w:r>
      <w:r w:rsidRPr="007F5F88">
        <w:rPr>
          <w:rFonts w:ascii="Arial" w:hAnsi="Arial" w:cs="Arial"/>
        </w:rPr>
        <w:tab/>
        <w:t>__________</w:t>
      </w:r>
      <w:r w:rsidRPr="007F5F88">
        <w:rPr>
          <w:rFonts w:ascii="Arial" w:hAnsi="Arial" w:cs="Arial"/>
        </w:rPr>
        <w:tab/>
      </w:r>
      <w:r w:rsidRPr="007F5F88">
        <w:rPr>
          <w:rFonts w:ascii="Arial" w:hAnsi="Arial" w:cs="Arial"/>
        </w:rPr>
        <w:tab/>
      </w:r>
      <w:r w:rsidRPr="007F5F88">
        <w:rPr>
          <w:rFonts w:ascii="Arial" w:hAnsi="Arial" w:cs="Arial"/>
        </w:rPr>
        <w:tab/>
        <w:t>__________</w:t>
      </w:r>
      <w:r w:rsidRPr="007F5F88">
        <w:rPr>
          <w:rFonts w:ascii="Arial" w:hAnsi="Arial" w:cs="Arial"/>
        </w:rPr>
        <w:tab/>
      </w:r>
    </w:p>
    <w:p w:rsidR="007F5F88" w:rsidRDefault="007F5F88" w:rsidP="00B83AD9">
      <w:pPr>
        <w:rPr>
          <w:rFonts w:ascii="Arial" w:hAnsi="Arial" w:cs="Arial"/>
        </w:rPr>
      </w:pPr>
    </w:p>
    <w:p w:rsidR="007F5F88" w:rsidRPr="007F5F88" w:rsidRDefault="007F5F88" w:rsidP="00B83AD9">
      <w:pPr>
        <w:rPr>
          <w:rFonts w:ascii="Arial" w:hAnsi="Arial" w:cs="Arial"/>
        </w:rPr>
      </w:pPr>
      <w:r w:rsidRPr="007F5F88">
        <w:rPr>
          <w:rFonts w:ascii="Arial" w:hAnsi="Arial" w:cs="Arial"/>
        </w:rPr>
        <w:t>__________</w:t>
      </w:r>
      <w:r w:rsidRPr="007F5F88">
        <w:rPr>
          <w:rFonts w:ascii="Arial" w:hAnsi="Arial" w:cs="Arial"/>
        </w:rPr>
        <w:tab/>
      </w:r>
      <w:r w:rsidRPr="007F5F88">
        <w:rPr>
          <w:rFonts w:ascii="Arial" w:hAnsi="Arial" w:cs="Arial"/>
        </w:rPr>
        <w:tab/>
      </w:r>
      <w:r w:rsidRPr="007F5F88">
        <w:rPr>
          <w:rFonts w:ascii="Arial" w:hAnsi="Arial" w:cs="Arial"/>
        </w:rPr>
        <w:tab/>
        <w:t>__________</w:t>
      </w:r>
      <w:r w:rsidRPr="007F5F88">
        <w:rPr>
          <w:rFonts w:ascii="Arial" w:hAnsi="Arial" w:cs="Arial"/>
        </w:rPr>
        <w:tab/>
      </w:r>
      <w:r w:rsidRPr="007F5F88">
        <w:rPr>
          <w:rFonts w:ascii="Arial" w:hAnsi="Arial" w:cs="Arial"/>
        </w:rPr>
        <w:tab/>
      </w:r>
      <w:r w:rsidRPr="007F5F88">
        <w:rPr>
          <w:rFonts w:ascii="Arial" w:hAnsi="Arial" w:cs="Arial"/>
        </w:rPr>
        <w:tab/>
        <w:t>__________</w:t>
      </w:r>
      <w:r w:rsidRPr="007F5F88">
        <w:rPr>
          <w:rFonts w:ascii="Arial" w:hAnsi="Arial" w:cs="Arial"/>
        </w:rPr>
        <w:tab/>
      </w:r>
    </w:p>
    <w:p w:rsidR="00040F96" w:rsidRDefault="00040F96" w:rsidP="00B83AD9">
      <w:pPr>
        <w:rPr>
          <w:rFonts w:ascii="Arial" w:hAnsi="Arial" w:cs="Arial"/>
        </w:rPr>
      </w:pPr>
    </w:p>
    <w:p w:rsidR="00B83AD9" w:rsidRDefault="00B83AD9" w:rsidP="00B83AD9">
      <w:pPr>
        <w:rPr>
          <w:rFonts w:ascii="Arial" w:hAnsi="Arial" w:cs="Arial"/>
        </w:rPr>
      </w:pPr>
    </w:p>
    <w:p w:rsidR="007F5F88" w:rsidRDefault="007F5F88" w:rsidP="00B83AD9">
      <w:pPr>
        <w:rPr>
          <w:rFonts w:ascii="Arial" w:hAnsi="Arial" w:cs="Arial"/>
        </w:rPr>
        <w:sectPr w:rsidR="007F5F88">
          <w:pgSz w:w="11906" w:h="16838"/>
          <w:pgMar w:top="1440" w:right="1440" w:bottom="1440" w:left="1440" w:header="708" w:footer="708" w:gutter="0"/>
          <w:cols w:space="708"/>
          <w:docGrid w:linePitch="360"/>
        </w:sectPr>
      </w:pPr>
    </w:p>
    <w:p w:rsidR="007F5F88" w:rsidRDefault="007F5F88" w:rsidP="00B83AD9">
      <w:pPr>
        <w:rPr>
          <w:rFonts w:ascii="Arial" w:hAnsi="Arial" w:cs="Arial"/>
        </w:rPr>
      </w:pPr>
      <w:r>
        <w:rPr>
          <w:rFonts w:ascii="Arial" w:hAnsi="Arial" w:cs="Arial"/>
        </w:rPr>
        <w:lastRenderedPageBreak/>
        <w:t>5. Two examples</w:t>
      </w:r>
    </w:p>
    <w:p w:rsidR="007F5F88" w:rsidRDefault="007F5F88" w:rsidP="00B83AD9">
      <w:pPr>
        <w:rPr>
          <w:rFonts w:ascii="Arial" w:hAnsi="Arial" w:cs="Arial"/>
        </w:rPr>
      </w:pPr>
    </w:p>
    <w:p w:rsidR="007F5F88" w:rsidRDefault="007F5F88" w:rsidP="007F5F88">
      <w:pPr>
        <w:rPr>
          <w:rFonts w:ascii="Arial" w:hAnsi="Arial" w:cs="Arial"/>
          <w:b/>
        </w:rPr>
      </w:pPr>
      <w:r>
        <w:rPr>
          <w:rFonts w:ascii="Arial" w:hAnsi="Arial" w:cs="Arial"/>
          <w:b/>
        </w:rPr>
        <w:t>“</w:t>
      </w:r>
      <w:r w:rsidRPr="00040F96">
        <w:rPr>
          <w:rFonts w:ascii="Arial" w:hAnsi="Arial" w:cs="Arial"/>
          <w:b/>
        </w:rPr>
        <w:t>Official figures have not yet reflected the collapse in confidence predicted by some surveys since the referendum.</w:t>
      </w:r>
      <w:r>
        <w:rPr>
          <w:rFonts w:ascii="Arial" w:hAnsi="Arial" w:cs="Arial"/>
          <w:b/>
        </w:rPr>
        <w:t xml:space="preserve"> </w:t>
      </w:r>
      <w:r w:rsidRPr="00040F96">
        <w:rPr>
          <w:rFonts w:ascii="Arial" w:hAnsi="Arial" w:cs="Arial"/>
          <w:b/>
        </w:rPr>
        <w:t>But the ONS warned that we have not yet had official figures for the service sector, which are due next week.</w:t>
      </w:r>
      <w:r>
        <w:rPr>
          <w:rFonts w:ascii="Arial" w:hAnsi="Arial" w:cs="Arial"/>
          <w:b/>
        </w:rPr>
        <w:t>”</w:t>
      </w:r>
    </w:p>
    <w:p w:rsidR="007F5F88" w:rsidRDefault="007F5F88" w:rsidP="00B83AD9">
      <w:pPr>
        <w:rPr>
          <w:rFonts w:ascii="Arial" w:hAnsi="Arial" w:cs="Arial"/>
        </w:rPr>
      </w:pPr>
    </w:p>
    <w:p w:rsidR="007F5F88" w:rsidRDefault="007F5F88" w:rsidP="00B83AD9">
      <w:pPr>
        <w:rPr>
          <w:rFonts w:ascii="Arial" w:hAnsi="Arial" w:cs="Arial"/>
        </w:rPr>
      </w:pPr>
      <w:r>
        <w:rPr>
          <w:rFonts w:ascii="Arial" w:hAnsi="Arial" w:cs="Arial"/>
        </w:rPr>
        <w:t>Now look at the two paraphrases below and decide which is better and think why.</w:t>
      </w:r>
    </w:p>
    <w:p w:rsidR="007F5F88" w:rsidRDefault="007F5F88" w:rsidP="00B83AD9">
      <w:pPr>
        <w:rPr>
          <w:rFonts w:ascii="Arial" w:hAnsi="Arial" w:cs="Arial"/>
        </w:rPr>
      </w:pPr>
    </w:p>
    <w:p w:rsidR="007F5F88" w:rsidRDefault="007F5F88" w:rsidP="007F5F88">
      <w:pPr>
        <w:pStyle w:val="ListParagraph"/>
        <w:numPr>
          <w:ilvl w:val="0"/>
          <w:numId w:val="1"/>
        </w:numPr>
        <w:rPr>
          <w:rFonts w:ascii="Arial" w:hAnsi="Arial" w:cs="Arial"/>
        </w:rPr>
        <w:sectPr w:rsidR="007F5F88">
          <w:pgSz w:w="11906" w:h="16838"/>
          <w:pgMar w:top="1440" w:right="1440" w:bottom="1440" w:left="1440" w:header="708" w:footer="708" w:gutter="0"/>
          <w:cols w:space="708"/>
          <w:docGrid w:linePitch="360"/>
        </w:sectPr>
      </w:pPr>
    </w:p>
    <w:p w:rsidR="007F5F88" w:rsidRDefault="007F5F88" w:rsidP="007F5F88">
      <w:pPr>
        <w:pStyle w:val="ListParagraph"/>
        <w:numPr>
          <w:ilvl w:val="0"/>
          <w:numId w:val="1"/>
        </w:numPr>
        <w:rPr>
          <w:rFonts w:ascii="Arial" w:hAnsi="Arial" w:cs="Arial"/>
        </w:rPr>
      </w:pPr>
      <w:r w:rsidRPr="007F5F88">
        <w:rPr>
          <w:rFonts w:ascii="Arial" w:hAnsi="Arial" w:cs="Arial"/>
        </w:rPr>
        <w:lastRenderedPageBreak/>
        <w:t xml:space="preserve">Government statistics are yet to show the monumental loss of public faith that many forecast would happen after the referendum.  However, the ONS stressed that so far we had not seen the government’s statistics for the service sector </w:t>
      </w:r>
      <w:r>
        <w:rPr>
          <w:rFonts w:ascii="Arial" w:hAnsi="Arial" w:cs="Arial"/>
        </w:rPr>
        <w:t xml:space="preserve">because they </w:t>
      </w:r>
      <w:r w:rsidRPr="007F5F88">
        <w:rPr>
          <w:rFonts w:ascii="Arial" w:hAnsi="Arial" w:cs="Arial"/>
        </w:rPr>
        <w:t>are expected in the following week.</w:t>
      </w:r>
    </w:p>
    <w:p w:rsidR="007F5F88" w:rsidRDefault="007F5F88" w:rsidP="007F5F88">
      <w:pPr>
        <w:pStyle w:val="ListParagraph"/>
        <w:numPr>
          <w:ilvl w:val="0"/>
          <w:numId w:val="1"/>
        </w:numPr>
        <w:rPr>
          <w:rFonts w:ascii="Arial" w:hAnsi="Arial" w:cs="Arial"/>
        </w:rPr>
      </w:pPr>
      <w:r>
        <w:rPr>
          <w:rFonts w:ascii="Arial" w:hAnsi="Arial" w:cs="Arial"/>
        </w:rPr>
        <w:lastRenderedPageBreak/>
        <w:t>Official numbers have so far not shown the lack of confidence predicted by some surveys since the referendum. However, the ONS warned that we have not yet had official statistics for the service sector, which are expected next week.</w:t>
      </w:r>
    </w:p>
    <w:p w:rsidR="007F5F88" w:rsidRDefault="007F5F88" w:rsidP="007F5F88">
      <w:pPr>
        <w:rPr>
          <w:rFonts w:ascii="Arial" w:hAnsi="Arial" w:cs="Arial"/>
        </w:rPr>
        <w:sectPr w:rsidR="007F5F88" w:rsidSect="007F5F88">
          <w:type w:val="continuous"/>
          <w:pgSz w:w="11906" w:h="16838"/>
          <w:pgMar w:top="1440" w:right="1440" w:bottom="1440" w:left="1440" w:header="708" w:footer="708" w:gutter="0"/>
          <w:cols w:num="2" w:space="708"/>
          <w:docGrid w:linePitch="360"/>
        </w:sectPr>
      </w:pPr>
    </w:p>
    <w:p w:rsidR="007F5F88" w:rsidRDefault="007F5F88" w:rsidP="007F5F88">
      <w:pPr>
        <w:rPr>
          <w:rFonts w:ascii="Arial" w:hAnsi="Arial" w:cs="Arial"/>
        </w:rPr>
      </w:pPr>
    </w:p>
    <w:p w:rsidR="007F5F88" w:rsidRPr="007F5F88" w:rsidRDefault="007F5F88" w:rsidP="007F5F88">
      <w:pPr>
        <w:rPr>
          <w:rFonts w:ascii="Arial" w:hAnsi="Arial" w:cs="Arial"/>
        </w:rPr>
      </w:pPr>
    </w:p>
    <w:p w:rsidR="007F5F88" w:rsidRDefault="007F5F88" w:rsidP="00B83AD9">
      <w:pPr>
        <w:rPr>
          <w:rFonts w:ascii="Arial" w:hAnsi="Arial" w:cs="Arial"/>
        </w:rPr>
      </w:pPr>
    </w:p>
    <w:p w:rsidR="007F5F88" w:rsidRPr="00B83AD9" w:rsidRDefault="00287467" w:rsidP="00B83AD9">
      <w:pPr>
        <w:rPr>
          <w:rFonts w:ascii="Arial" w:hAnsi="Arial" w:cs="Arial"/>
        </w:rPr>
      </w:pPr>
      <w:r>
        <w:rPr>
          <w:rFonts w:ascii="Arial" w:hAnsi="Arial" w:cs="Arial"/>
          <w:noProof/>
          <w:lang w:eastAsia="en-GB"/>
        </w:rPr>
        <mc:AlternateContent>
          <mc:Choice Requires="wps">
            <w:drawing>
              <wp:anchor distT="0" distB="0" distL="114300" distR="114300" simplePos="0" relativeHeight="251661312" behindDoc="0" locked="0" layoutInCell="1" allowOverlap="1" wp14:anchorId="796CB979" wp14:editId="5B145463">
                <wp:simplePos x="0" y="0"/>
                <wp:positionH relativeFrom="column">
                  <wp:posOffset>381000</wp:posOffset>
                </wp:positionH>
                <wp:positionV relativeFrom="paragraph">
                  <wp:posOffset>834390</wp:posOffset>
                </wp:positionV>
                <wp:extent cx="5334000" cy="2047875"/>
                <wp:effectExtent l="19050" t="0" r="38100" b="47625"/>
                <wp:wrapNone/>
                <wp:docPr id="1" name="Cloud 1"/>
                <wp:cNvGraphicFramePr/>
                <a:graphic xmlns:a="http://schemas.openxmlformats.org/drawingml/2006/main">
                  <a:graphicData uri="http://schemas.microsoft.com/office/word/2010/wordprocessingShape">
                    <wps:wsp>
                      <wps:cNvSpPr/>
                      <wps:spPr>
                        <a:xfrm>
                          <a:off x="0" y="0"/>
                          <a:ext cx="5334000" cy="2047875"/>
                        </a:xfrm>
                        <a:prstGeom prst="cloud">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87467" w:rsidRDefault="00287467" w:rsidP="00287467">
                            <w:pPr>
                              <w:jc w:val="center"/>
                            </w:pPr>
                            <w:r>
                              <w:t>Remember that synonyms need to carry the same meaning in the situation, not just in the dictionary.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Cloud 1" o:spid="_x0000_s1028" style="position:absolute;margin-left:30pt;margin-top:65.7pt;width:420pt;height:161.25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4f81bd [3204]" strokecolor="#243f60 [1604]" strokeweight="2pt">
                <v:stroke joinstyle="miter"/>
                <v:formulas/>
                <v:path arrowok="t" o:connecttype="custom" o:connectlocs="579455,1240908;266700,1203127;855416,1654370;718608,1672431;2034575,1853042;1952096,1770559;3559334,1647354;3526367,1737849;4213983,1088123;4615392,1426402;5160892,727849;4982104,854703;4731949,257217;4741333,317136;3590325,187343;3681942,110927;2733798,223749;2778125,157857;1728611,246124;1889125,310026;509570,748470;481542,681203" o:connectangles="0,0,0,0,0,0,0,0,0,0,0,0,0,0,0,0,0,0,0,0,0,0" textboxrect="0,0,43200,43200"/>
                <v:textbox>
                  <w:txbxContent>
                    <w:p w:rsidR="00287467" w:rsidRDefault="00287467" w:rsidP="00287467">
                      <w:pPr>
                        <w:jc w:val="center"/>
                      </w:pPr>
                      <w:r>
                        <w:t>Remember that synonyms need to carry the same meaning in the situation, not just in the dictionary.</w:t>
                      </w:r>
                    </w:p>
                  </w:txbxContent>
                </v:textbox>
              </v:shape>
            </w:pict>
          </mc:Fallback>
        </mc:AlternateContent>
      </w:r>
    </w:p>
    <w:sectPr w:rsidR="007F5F88" w:rsidRPr="00B83AD9" w:rsidSect="007F5F88">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2A8F" w:rsidRDefault="00B32A8F" w:rsidP="00402863">
      <w:r>
        <w:separator/>
      </w:r>
    </w:p>
  </w:endnote>
  <w:endnote w:type="continuationSeparator" w:id="0">
    <w:p w:rsidR="00B32A8F" w:rsidRDefault="00B32A8F" w:rsidP="004028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2A8F" w:rsidRDefault="00B32A8F" w:rsidP="00402863">
      <w:r>
        <w:separator/>
      </w:r>
    </w:p>
  </w:footnote>
  <w:footnote w:type="continuationSeparator" w:id="0">
    <w:p w:rsidR="00B32A8F" w:rsidRDefault="00B32A8F" w:rsidP="004028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863" w:rsidRDefault="00402863">
    <w:pPr>
      <w:pStyle w:val="Header"/>
    </w:pPr>
    <w:proofErr w:type="spellStart"/>
    <w:proofErr w:type="gramStart"/>
    <w:r>
      <w:t>textpoitationtefl</w:t>
    </w:r>
    <w:proofErr w:type="spellEnd"/>
    <w:proofErr w:type="gramEnd"/>
  </w:p>
  <w:p w:rsidR="00402863" w:rsidRDefault="0040286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16FA8"/>
    <w:multiLevelType w:val="hybridMultilevel"/>
    <w:tmpl w:val="49E66E8E"/>
    <w:lvl w:ilvl="0" w:tplc="31B8AF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863"/>
    <w:rsid w:val="00040F96"/>
    <w:rsid w:val="001838A6"/>
    <w:rsid w:val="001A3C09"/>
    <w:rsid w:val="00215A8C"/>
    <w:rsid w:val="0028240E"/>
    <w:rsid w:val="00287467"/>
    <w:rsid w:val="00402863"/>
    <w:rsid w:val="00461BFA"/>
    <w:rsid w:val="0076269E"/>
    <w:rsid w:val="00794BF9"/>
    <w:rsid w:val="007D2DDD"/>
    <w:rsid w:val="007E3BC8"/>
    <w:rsid w:val="007F4DE9"/>
    <w:rsid w:val="007F5F88"/>
    <w:rsid w:val="009C06BB"/>
    <w:rsid w:val="00B32A8F"/>
    <w:rsid w:val="00B83AD9"/>
    <w:rsid w:val="00BF3C70"/>
    <w:rsid w:val="00DF0B43"/>
    <w:rsid w:val="00F04978"/>
    <w:rsid w:val="00F819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2863"/>
    <w:pPr>
      <w:tabs>
        <w:tab w:val="center" w:pos="4513"/>
        <w:tab w:val="right" w:pos="9026"/>
      </w:tabs>
    </w:pPr>
  </w:style>
  <w:style w:type="character" w:customStyle="1" w:styleId="HeaderChar">
    <w:name w:val="Header Char"/>
    <w:basedOn w:val="DefaultParagraphFont"/>
    <w:link w:val="Header"/>
    <w:uiPriority w:val="99"/>
    <w:rsid w:val="00402863"/>
  </w:style>
  <w:style w:type="paragraph" w:styleId="Footer">
    <w:name w:val="footer"/>
    <w:basedOn w:val="Normal"/>
    <w:link w:val="FooterChar"/>
    <w:uiPriority w:val="99"/>
    <w:unhideWhenUsed/>
    <w:rsid w:val="00402863"/>
    <w:pPr>
      <w:tabs>
        <w:tab w:val="center" w:pos="4513"/>
        <w:tab w:val="right" w:pos="9026"/>
      </w:tabs>
    </w:pPr>
  </w:style>
  <w:style w:type="character" w:customStyle="1" w:styleId="FooterChar">
    <w:name w:val="Footer Char"/>
    <w:basedOn w:val="DefaultParagraphFont"/>
    <w:link w:val="Footer"/>
    <w:uiPriority w:val="99"/>
    <w:rsid w:val="00402863"/>
  </w:style>
  <w:style w:type="paragraph" w:styleId="BalloonText">
    <w:name w:val="Balloon Text"/>
    <w:basedOn w:val="Normal"/>
    <w:link w:val="BalloonTextChar"/>
    <w:uiPriority w:val="99"/>
    <w:semiHidden/>
    <w:unhideWhenUsed/>
    <w:rsid w:val="00402863"/>
    <w:rPr>
      <w:rFonts w:ascii="Tahoma" w:hAnsi="Tahoma" w:cs="Tahoma"/>
      <w:sz w:val="16"/>
      <w:szCs w:val="16"/>
    </w:rPr>
  </w:style>
  <w:style w:type="character" w:customStyle="1" w:styleId="BalloonTextChar">
    <w:name w:val="Balloon Text Char"/>
    <w:basedOn w:val="DefaultParagraphFont"/>
    <w:link w:val="BalloonText"/>
    <w:uiPriority w:val="99"/>
    <w:semiHidden/>
    <w:rsid w:val="00402863"/>
    <w:rPr>
      <w:rFonts w:ascii="Tahoma" w:hAnsi="Tahoma" w:cs="Tahoma"/>
      <w:sz w:val="16"/>
      <w:szCs w:val="16"/>
    </w:rPr>
  </w:style>
  <w:style w:type="paragraph" w:styleId="Title">
    <w:name w:val="Title"/>
    <w:basedOn w:val="Normal"/>
    <w:next w:val="Normal"/>
    <w:link w:val="TitleChar"/>
    <w:uiPriority w:val="10"/>
    <w:qFormat/>
    <w:rsid w:val="00B83A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83AD9"/>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BF3C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F5F8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2863"/>
    <w:pPr>
      <w:tabs>
        <w:tab w:val="center" w:pos="4513"/>
        <w:tab w:val="right" w:pos="9026"/>
      </w:tabs>
    </w:pPr>
  </w:style>
  <w:style w:type="character" w:customStyle="1" w:styleId="HeaderChar">
    <w:name w:val="Header Char"/>
    <w:basedOn w:val="DefaultParagraphFont"/>
    <w:link w:val="Header"/>
    <w:uiPriority w:val="99"/>
    <w:rsid w:val="00402863"/>
  </w:style>
  <w:style w:type="paragraph" w:styleId="Footer">
    <w:name w:val="footer"/>
    <w:basedOn w:val="Normal"/>
    <w:link w:val="FooterChar"/>
    <w:uiPriority w:val="99"/>
    <w:unhideWhenUsed/>
    <w:rsid w:val="00402863"/>
    <w:pPr>
      <w:tabs>
        <w:tab w:val="center" w:pos="4513"/>
        <w:tab w:val="right" w:pos="9026"/>
      </w:tabs>
    </w:pPr>
  </w:style>
  <w:style w:type="character" w:customStyle="1" w:styleId="FooterChar">
    <w:name w:val="Footer Char"/>
    <w:basedOn w:val="DefaultParagraphFont"/>
    <w:link w:val="Footer"/>
    <w:uiPriority w:val="99"/>
    <w:rsid w:val="00402863"/>
  </w:style>
  <w:style w:type="paragraph" w:styleId="BalloonText">
    <w:name w:val="Balloon Text"/>
    <w:basedOn w:val="Normal"/>
    <w:link w:val="BalloonTextChar"/>
    <w:uiPriority w:val="99"/>
    <w:semiHidden/>
    <w:unhideWhenUsed/>
    <w:rsid w:val="00402863"/>
    <w:rPr>
      <w:rFonts w:ascii="Tahoma" w:hAnsi="Tahoma" w:cs="Tahoma"/>
      <w:sz w:val="16"/>
      <w:szCs w:val="16"/>
    </w:rPr>
  </w:style>
  <w:style w:type="character" w:customStyle="1" w:styleId="BalloonTextChar">
    <w:name w:val="Balloon Text Char"/>
    <w:basedOn w:val="DefaultParagraphFont"/>
    <w:link w:val="BalloonText"/>
    <w:uiPriority w:val="99"/>
    <w:semiHidden/>
    <w:rsid w:val="00402863"/>
    <w:rPr>
      <w:rFonts w:ascii="Tahoma" w:hAnsi="Tahoma" w:cs="Tahoma"/>
      <w:sz w:val="16"/>
      <w:szCs w:val="16"/>
    </w:rPr>
  </w:style>
  <w:style w:type="paragraph" w:styleId="Title">
    <w:name w:val="Title"/>
    <w:basedOn w:val="Normal"/>
    <w:next w:val="Normal"/>
    <w:link w:val="TitleChar"/>
    <w:uiPriority w:val="10"/>
    <w:qFormat/>
    <w:rsid w:val="00B83A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83AD9"/>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BF3C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F5F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202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386</Words>
  <Characters>2204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Christie</dc:creator>
  <cp:lastModifiedBy>Samantha Christie</cp:lastModifiedBy>
  <cp:revision>2</cp:revision>
  <dcterms:created xsi:type="dcterms:W3CDTF">2016-09-21T12:25:00Z</dcterms:created>
  <dcterms:modified xsi:type="dcterms:W3CDTF">2016-09-21T12:25:00Z</dcterms:modified>
</cp:coreProperties>
</file>